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A5" w:rsidRDefault="00B52BA5" w:rsidP="00741548">
      <w:pPr>
        <w:pStyle w:val="ListParagraph"/>
        <w:spacing w:after="0"/>
        <w:ind w:left="0"/>
        <w:rPr>
          <w:rFonts w:ascii="Times New Roman" w:hAnsi="Times New Roman"/>
          <w:sz w:val="24"/>
          <w:szCs w:val="24"/>
        </w:rPr>
      </w:pPr>
      <w:bookmarkStart w:id="0" w:name="_GoBack"/>
      <w:bookmarkEnd w:id="0"/>
      <w:r w:rsidRPr="00B52BA5">
        <w:rPr>
          <w:rFonts w:ascii="Times New Roman" w:hAnsi="Times New Roman"/>
          <w:sz w:val="24"/>
          <w:szCs w:val="24"/>
        </w:rPr>
        <w:t xml:space="preserve">Through its Umoja Project (“unity” in Kiswahili) the Global Interfaith Partnership assists children living in vulnerable households by providing support for education, food security, </w:t>
      </w:r>
      <w:r>
        <w:rPr>
          <w:rFonts w:ascii="Times New Roman" w:hAnsi="Times New Roman"/>
          <w:sz w:val="24"/>
          <w:szCs w:val="24"/>
        </w:rPr>
        <w:t>basic personal care and household needs</w:t>
      </w:r>
      <w:r w:rsidRPr="00B52BA5">
        <w:rPr>
          <w:rFonts w:ascii="Times New Roman" w:hAnsi="Times New Roman"/>
          <w:sz w:val="24"/>
          <w:szCs w:val="24"/>
        </w:rPr>
        <w:t xml:space="preserve">, </w:t>
      </w:r>
      <w:r>
        <w:rPr>
          <w:rFonts w:ascii="Times New Roman" w:hAnsi="Times New Roman"/>
          <w:sz w:val="24"/>
          <w:szCs w:val="24"/>
        </w:rPr>
        <w:t>as well as</w:t>
      </w:r>
      <w:r w:rsidRPr="00B52BA5">
        <w:rPr>
          <w:rFonts w:ascii="Times New Roman" w:hAnsi="Times New Roman"/>
          <w:sz w:val="24"/>
          <w:szCs w:val="24"/>
        </w:rPr>
        <w:t xml:space="preserve"> emotional and spiritual </w:t>
      </w:r>
      <w:r>
        <w:rPr>
          <w:rFonts w:ascii="Times New Roman" w:hAnsi="Times New Roman"/>
          <w:sz w:val="24"/>
          <w:szCs w:val="24"/>
        </w:rPr>
        <w:t>support</w:t>
      </w:r>
      <w:r w:rsidRPr="00B52BA5">
        <w:rPr>
          <w:rFonts w:ascii="Times New Roman" w:hAnsi="Times New Roman"/>
          <w:sz w:val="24"/>
          <w:szCs w:val="24"/>
        </w:rPr>
        <w:t xml:space="preserve">.  While recognizing the immense need for immediate relief services, the Umoja Project is committed equally to the slower process of increasing the capacity of individual households and the local community to meet their own needs long-term. To that end, </w:t>
      </w:r>
      <w:r w:rsidR="00EA6B6A">
        <w:rPr>
          <w:rFonts w:ascii="Times New Roman" w:hAnsi="Times New Roman"/>
          <w:sz w:val="24"/>
          <w:szCs w:val="24"/>
        </w:rPr>
        <w:t xml:space="preserve">in our five years of service, </w:t>
      </w:r>
      <w:r w:rsidRPr="00B52BA5">
        <w:rPr>
          <w:rFonts w:ascii="Times New Roman" w:hAnsi="Times New Roman"/>
          <w:sz w:val="24"/>
          <w:szCs w:val="24"/>
        </w:rPr>
        <w:t>our efforts have focused upon:</w:t>
      </w:r>
    </w:p>
    <w:p w:rsidR="00741548" w:rsidRPr="00B52BA5" w:rsidRDefault="00741548" w:rsidP="00741548">
      <w:pPr>
        <w:pStyle w:val="ListParagraph"/>
        <w:spacing w:after="0"/>
        <w:ind w:left="0"/>
        <w:rPr>
          <w:rFonts w:ascii="Times New Roman" w:hAnsi="Times New Roman"/>
          <w:sz w:val="24"/>
          <w:szCs w:val="24"/>
        </w:rPr>
      </w:pPr>
    </w:p>
    <w:p w:rsidR="00EA6B6A" w:rsidRDefault="00EA6B6A" w:rsidP="00741548">
      <w:pPr>
        <w:numPr>
          <w:ilvl w:val="0"/>
          <w:numId w:val="1"/>
        </w:numPr>
        <w:rPr>
          <w:rFonts w:ascii="Times New Roman" w:hAnsi="Times New Roman" w:cs="Times New Roman"/>
          <w:sz w:val="24"/>
          <w:szCs w:val="24"/>
        </w:rPr>
      </w:pPr>
      <w:r w:rsidRPr="00EA6B6A">
        <w:rPr>
          <w:rFonts w:ascii="Times New Roman" w:hAnsi="Times New Roman" w:cs="Times New Roman"/>
          <w:i/>
          <w:sz w:val="24"/>
          <w:szCs w:val="24"/>
          <w:u w:val="single"/>
        </w:rPr>
        <w:t>Building the long-term capacity of the community to care for children by fostering a network of congregations, schools, household guardians through which needs are identified and solutions coordinated</w:t>
      </w:r>
      <w:r w:rsidRPr="00EA6B6A">
        <w:rPr>
          <w:rFonts w:ascii="Times New Roman" w:hAnsi="Times New Roman" w:cs="Times New Roman"/>
          <w:i/>
          <w:sz w:val="24"/>
          <w:szCs w:val="24"/>
        </w:rPr>
        <w:t>.</w:t>
      </w:r>
      <w:r w:rsidRPr="00EA6B6A">
        <w:rPr>
          <w:rFonts w:ascii="Times New Roman" w:hAnsi="Times New Roman" w:cs="Times New Roman"/>
          <w:sz w:val="24"/>
          <w:szCs w:val="24"/>
        </w:rPr>
        <w:t xml:space="preserve">  These institutional leaders had no history of working together on social issues such as orphans and vulnerable children (OVC), but have responded eagerly to this opportunity.  Since the Project was initiated in 2007, 18 primary schools and a dozen secondary schools have designated a staff person to be the “Umoja Project link teacher” who works with the Project. Over 20 congregations are working with Umoja to identify children from within their congregations; and 10 representatives from congregations as well as other faith-based or community service organizations are meeting regularly to prioritize needs and approve service decisions.</w:t>
      </w:r>
    </w:p>
    <w:p w:rsidR="00741548" w:rsidRDefault="00741548" w:rsidP="00741548">
      <w:pPr>
        <w:ind w:left="504"/>
        <w:rPr>
          <w:rFonts w:ascii="Times New Roman" w:hAnsi="Times New Roman" w:cs="Times New Roman"/>
          <w:sz w:val="24"/>
          <w:szCs w:val="24"/>
        </w:rPr>
      </w:pPr>
    </w:p>
    <w:p w:rsidR="00EA6B6A" w:rsidRDefault="00EA6B6A" w:rsidP="00741548">
      <w:pPr>
        <w:numPr>
          <w:ilvl w:val="0"/>
          <w:numId w:val="1"/>
        </w:numPr>
        <w:rPr>
          <w:rFonts w:ascii="Times New Roman" w:hAnsi="Times New Roman" w:cs="Times New Roman"/>
          <w:sz w:val="24"/>
          <w:szCs w:val="24"/>
        </w:rPr>
      </w:pPr>
      <w:r w:rsidRPr="00EA6B6A">
        <w:rPr>
          <w:rFonts w:ascii="Times New Roman" w:hAnsi="Times New Roman" w:cs="Times New Roman"/>
          <w:i/>
          <w:sz w:val="24"/>
          <w:szCs w:val="24"/>
          <w:u w:val="single"/>
        </w:rPr>
        <w:t xml:space="preserve">Building a network of support groups for the </w:t>
      </w:r>
      <w:r w:rsidR="00DD02EF">
        <w:rPr>
          <w:rFonts w:ascii="Times New Roman" w:hAnsi="Times New Roman" w:cs="Times New Roman"/>
          <w:i/>
          <w:sz w:val="24"/>
          <w:szCs w:val="24"/>
          <w:u w:val="single"/>
        </w:rPr>
        <w:t>children’s</w:t>
      </w:r>
      <w:r w:rsidRPr="00EA6B6A">
        <w:rPr>
          <w:rFonts w:ascii="Times New Roman" w:hAnsi="Times New Roman" w:cs="Times New Roman"/>
          <w:i/>
          <w:sz w:val="24"/>
          <w:szCs w:val="24"/>
          <w:u w:val="single"/>
        </w:rPr>
        <w:t xml:space="preserve"> guardians</w:t>
      </w:r>
      <w:r w:rsidRPr="00EA6B6A">
        <w:rPr>
          <w:rFonts w:ascii="Times New Roman" w:hAnsi="Times New Roman" w:cs="Times New Roman"/>
          <w:sz w:val="24"/>
          <w:szCs w:val="24"/>
        </w:rPr>
        <w:t xml:space="preserve">.  </w:t>
      </w:r>
      <w:r w:rsidR="00DD02EF">
        <w:rPr>
          <w:rFonts w:ascii="Times New Roman" w:hAnsi="Times New Roman" w:cs="Times New Roman"/>
          <w:sz w:val="24"/>
          <w:szCs w:val="24"/>
        </w:rPr>
        <w:t xml:space="preserve">The children’s </w:t>
      </w:r>
      <w:r w:rsidR="008D121A">
        <w:rPr>
          <w:rFonts w:ascii="Times New Roman" w:hAnsi="Times New Roman" w:cs="Times New Roman"/>
          <w:sz w:val="24"/>
          <w:szCs w:val="24"/>
        </w:rPr>
        <w:t>guardians from each partnering school establish</w:t>
      </w:r>
      <w:r w:rsidR="00DD02EF">
        <w:rPr>
          <w:rFonts w:ascii="Times New Roman" w:hAnsi="Times New Roman" w:cs="Times New Roman"/>
          <w:sz w:val="24"/>
          <w:szCs w:val="24"/>
        </w:rPr>
        <w:t xml:space="preserve"> a “self-help group” as the vehicle </w:t>
      </w:r>
      <w:r w:rsidRPr="00EA6B6A">
        <w:rPr>
          <w:rFonts w:ascii="Times New Roman" w:hAnsi="Times New Roman" w:cs="Times New Roman"/>
          <w:sz w:val="24"/>
          <w:szCs w:val="24"/>
        </w:rPr>
        <w:t>through which Umoja makes an initial assessment of household needs</w:t>
      </w:r>
      <w:r w:rsidR="00DD02EF">
        <w:rPr>
          <w:rFonts w:ascii="Times New Roman" w:hAnsi="Times New Roman" w:cs="Times New Roman"/>
          <w:sz w:val="24"/>
          <w:szCs w:val="24"/>
        </w:rPr>
        <w:t>.  In addition, the guardians</w:t>
      </w:r>
      <w:r>
        <w:rPr>
          <w:rFonts w:ascii="Times New Roman" w:hAnsi="Times New Roman" w:cs="Times New Roman"/>
          <w:sz w:val="24"/>
          <w:szCs w:val="24"/>
        </w:rPr>
        <w:t xml:space="preserve"> </w:t>
      </w:r>
      <w:r w:rsidR="00DD02EF">
        <w:rPr>
          <w:rFonts w:ascii="Times New Roman" w:hAnsi="Times New Roman" w:cs="Times New Roman"/>
          <w:sz w:val="24"/>
          <w:szCs w:val="24"/>
        </w:rPr>
        <w:t xml:space="preserve">offer mutual aid, participate in Umoja Project program decisions, and </w:t>
      </w:r>
      <w:r w:rsidR="008D121A">
        <w:rPr>
          <w:rFonts w:ascii="Times New Roman" w:hAnsi="Times New Roman" w:cs="Times New Roman"/>
          <w:sz w:val="24"/>
          <w:szCs w:val="24"/>
        </w:rPr>
        <w:t>insure accountability</w:t>
      </w:r>
      <w:r w:rsidR="00DD02EF">
        <w:rPr>
          <w:rFonts w:ascii="Times New Roman" w:hAnsi="Times New Roman" w:cs="Times New Roman"/>
          <w:sz w:val="24"/>
          <w:szCs w:val="24"/>
        </w:rPr>
        <w:t xml:space="preserve"> </w:t>
      </w:r>
      <w:r w:rsidR="00324BF0">
        <w:rPr>
          <w:rFonts w:ascii="Times New Roman" w:hAnsi="Times New Roman" w:cs="Times New Roman"/>
          <w:sz w:val="24"/>
          <w:szCs w:val="24"/>
        </w:rPr>
        <w:t>from program participants</w:t>
      </w:r>
      <w:r w:rsidRPr="00EA6B6A">
        <w:rPr>
          <w:rFonts w:ascii="Times New Roman" w:hAnsi="Times New Roman" w:cs="Times New Roman"/>
          <w:sz w:val="24"/>
          <w:szCs w:val="24"/>
        </w:rPr>
        <w:t xml:space="preserve">.  </w:t>
      </w:r>
    </w:p>
    <w:p w:rsidR="00741548" w:rsidRPr="00EA6B6A" w:rsidRDefault="00741548" w:rsidP="00741548">
      <w:pPr>
        <w:rPr>
          <w:rFonts w:ascii="Times New Roman" w:hAnsi="Times New Roman" w:cs="Times New Roman"/>
          <w:sz w:val="24"/>
          <w:szCs w:val="24"/>
        </w:rPr>
      </w:pPr>
    </w:p>
    <w:p w:rsidR="00B52BA5" w:rsidRPr="00B52BA5" w:rsidRDefault="00B52BA5" w:rsidP="00741548">
      <w:pPr>
        <w:numPr>
          <w:ilvl w:val="0"/>
          <w:numId w:val="1"/>
        </w:numPr>
        <w:rPr>
          <w:rFonts w:ascii="Times New Roman" w:hAnsi="Times New Roman" w:cs="Times New Roman"/>
          <w:sz w:val="24"/>
          <w:szCs w:val="24"/>
        </w:rPr>
      </w:pPr>
      <w:r w:rsidRPr="00324BF0">
        <w:rPr>
          <w:rFonts w:ascii="Times New Roman" w:hAnsi="Times New Roman" w:cs="Times New Roman"/>
          <w:i/>
          <w:sz w:val="24"/>
          <w:szCs w:val="24"/>
          <w:u w:val="single"/>
        </w:rPr>
        <w:t>Providing the support necessary to keep children enrolled in school, including</w:t>
      </w:r>
      <w:r w:rsidRPr="00B52BA5">
        <w:rPr>
          <w:rFonts w:ascii="Times New Roman" w:hAnsi="Times New Roman" w:cs="Times New Roman"/>
          <w:sz w:val="24"/>
          <w:szCs w:val="24"/>
        </w:rPr>
        <w:t>:</w:t>
      </w:r>
    </w:p>
    <w:p w:rsidR="00B52BA5" w:rsidRPr="00B52BA5" w:rsidRDefault="00324BF0" w:rsidP="00741548">
      <w:pPr>
        <w:numPr>
          <w:ilvl w:val="1"/>
          <w:numId w:val="3"/>
        </w:numPr>
        <w:shd w:val="clear" w:color="auto" w:fill="FFFFFF"/>
        <w:ind w:left="1080"/>
        <w:rPr>
          <w:rFonts w:ascii="Times New Roman" w:hAnsi="Times New Roman" w:cs="Times New Roman"/>
          <w:sz w:val="24"/>
          <w:szCs w:val="24"/>
        </w:rPr>
      </w:pPr>
      <w:r>
        <w:rPr>
          <w:rFonts w:ascii="Times New Roman" w:hAnsi="Times New Roman" w:cs="Times New Roman"/>
          <w:sz w:val="24"/>
          <w:szCs w:val="24"/>
        </w:rPr>
        <w:t>Providing u</w:t>
      </w:r>
      <w:r w:rsidR="00B52BA5" w:rsidRPr="00B52BA5">
        <w:rPr>
          <w:rFonts w:ascii="Times New Roman" w:hAnsi="Times New Roman" w:cs="Times New Roman"/>
          <w:sz w:val="24"/>
          <w:szCs w:val="24"/>
        </w:rPr>
        <w:t>niforms</w:t>
      </w:r>
      <w:r>
        <w:rPr>
          <w:rFonts w:ascii="Times New Roman" w:hAnsi="Times New Roman" w:cs="Times New Roman"/>
          <w:sz w:val="24"/>
          <w:szCs w:val="24"/>
        </w:rPr>
        <w:t xml:space="preserve">, school supplies </w:t>
      </w:r>
      <w:r w:rsidR="00B52BA5" w:rsidRPr="00B52BA5">
        <w:rPr>
          <w:rFonts w:ascii="Times New Roman" w:hAnsi="Times New Roman" w:cs="Times New Roman"/>
          <w:sz w:val="24"/>
          <w:szCs w:val="24"/>
        </w:rPr>
        <w:t>and exam fees for 600 primary school students</w:t>
      </w:r>
      <w:r>
        <w:rPr>
          <w:rFonts w:ascii="Times New Roman" w:hAnsi="Times New Roman" w:cs="Times New Roman"/>
          <w:sz w:val="24"/>
          <w:szCs w:val="24"/>
        </w:rPr>
        <w:t>.</w:t>
      </w:r>
      <w:r w:rsidR="00B52BA5" w:rsidRPr="00B52BA5">
        <w:rPr>
          <w:rFonts w:ascii="Times New Roman" w:hAnsi="Times New Roman" w:cs="Times New Roman"/>
          <w:sz w:val="24"/>
          <w:szCs w:val="24"/>
        </w:rPr>
        <w:t xml:space="preserve"> </w:t>
      </w:r>
    </w:p>
    <w:p w:rsidR="00B52BA5" w:rsidRPr="00B52BA5" w:rsidRDefault="00324BF0" w:rsidP="00741548">
      <w:pPr>
        <w:numPr>
          <w:ilvl w:val="1"/>
          <w:numId w:val="3"/>
        </w:numPr>
        <w:shd w:val="clear" w:color="auto" w:fill="FFFFFF"/>
        <w:ind w:left="1080"/>
        <w:rPr>
          <w:rFonts w:ascii="Times New Roman" w:hAnsi="Times New Roman" w:cs="Times New Roman"/>
          <w:sz w:val="24"/>
          <w:szCs w:val="24"/>
        </w:rPr>
      </w:pPr>
      <w:r>
        <w:rPr>
          <w:rFonts w:ascii="Times New Roman" w:hAnsi="Times New Roman" w:cs="Times New Roman"/>
          <w:sz w:val="24"/>
          <w:szCs w:val="24"/>
        </w:rPr>
        <w:t>Providing t</w:t>
      </w:r>
      <w:r w:rsidR="00B52BA5" w:rsidRPr="00B52BA5">
        <w:rPr>
          <w:rFonts w:ascii="Times New Roman" w:hAnsi="Times New Roman" w:cs="Times New Roman"/>
          <w:sz w:val="24"/>
          <w:szCs w:val="24"/>
        </w:rPr>
        <w:t>uition, uniforms, and school supplies for over 1</w:t>
      </w:r>
      <w:r w:rsidR="00B52BA5">
        <w:rPr>
          <w:rFonts w:ascii="Times New Roman" w:hAnsi="Times New Roman" w:cs="Times New Roman"/>
          <w:sz w:val="24"/>
          <w:szCs w:val="24"/>
        </w:rPr>
        <w:t>25</w:t>
      </w:r>
      <w:r w:rsidR="00B52BA5" w:rsidRPr="00B52BA5">
        <w:rPr>
          <w:rFonts w:ascii="Times New Roman" w:hAnsi="Times New Roman" w:cs="Times New Roman"/>
          <w:sz w:val="24"/>
          <w:szCs w:val="24"/>
        </w:rPr>
        <w:t xml:space="preserve"> secondary school students</w:t>
      </w:r>
      <w:r>
        <w:rPr>
          <w:rFonts w:ascii="Times New Roman" w:hAnsi="Times New Roman" w:cs="Times New Roman"/>
          <w:sz w:val="24"/>
          <w:szCs w:val="24"/>
        </w:rPr>
        <w:t>.</w:t>
      </w:r>
      <w:r w:rsidR="00B52BA5" w:rsidRPr="00B52BA5">
        <w:rPr>
          <w:rFonts w:ascii="Times New Roman" w:hAnsi="Times New Roman" w:cs="Times New Roman"/>
          <w:sz w:val="24"/>
          <w:szCs w:val="24"/>
        </w:rPr>
        <w:t xml:space="preserve"> </w:t>
      </w:r>
    </w:p>
    <w:p w:rsidR="00324BF0" w:rsidRDefault="00324BF0" w:rsidP="00741548">
      <w:pPr>
        <w:numPr>
          <w:ilvl w:val="1"/>
          <w:numId w:val="3"/>
        </w:numPr>
        <w:ind w:left="1080"/>
        <w:contextualSpacing/>
        <w:rPr>
          <w:rFonts w:ascii="Times New Roman" w:hAnsi="Times New Roman" w:cs="Times New Roman"/>
          <w:sz w:val="24"/>
          <w:szCs w:val="24"/>
        </w:rPr>
      </w:pPr>
      <w:r w:rsidRPr="00324BF0">
        <w:rPr>
          <w:rFonts w:ascii="Times New Roman" w:hAnsi="Times New Roman" w:cs="Times New Roman"/>
          <w:sz w:val="24"/>
          <w:szCs w:val="24"/>
        </w:rPr>
        <w:t>Initiating school-based food security programs which ensure that children have at least one nutritious meal each day (teachers identified hunger as the primary need affecting school attendance and academic performance).  Currently 1</w:t>
      </w:r>
      <w:r>
        <w:rPr>
          <w:rFonts w:ascii="Times New Roman" w:hAnsi="Times New Roman" w:cs="Times New Roman"/>
          <w:sz w:val="24"/>
          <w:szCs w:val="24"/>
        </w:rPr>
        <w:t>8</w:t>
      </w:r>
      <w:r w:rsidRPr="00324BF0">
        <w:rPr>
          <w:rFonts w:ascii="Times New Roman" w:hAnsi="Times New Roman" w:cs="Times New Roman"/>
          <w:sz w:val="24"/>
          <w:szCs w:val="24"/>
        </w:rPr>
        <w:t xml:space="preserve"> primary schools are providing a daily lunch to over </w:t>
      </w:r>
      <w:r>
        <w:rPr>
          <w:rFonts w:ascii="Times New Roman" w:hAnsi="Times New Roman" w:cs="Times New Roman"/>
          <w:sz w:val="24"/>
          <w:szCs w:val="24"/>
        </w:rPr>
        <w:t>3300 students.</w:t>
      </w:r>
    </w:p>
    <w:p w:rsidR="00B52BA5" w:rsidRPr="00B52BA5" w:rsidRDefault="00324BF0" w:rsidP="00741548">
      <w:pPr>
        <w:numPr>
          <w:ilvl w:val="1"/>
          <w:numId w:val="3"/>
        </w:numPr>
        <w:shd w:val="clear" w:color="auto" w:fill="FFFFFF"/>
        <w:ind w:left="1080"/>
        <w:rPr>
          <w:rFonts w:ascii="Times New Roman" w:hAnsi="Times New Roman" w:cs="Times New Roman"/>
          <w:sz w:val="24"/>
          <w:szCs w:val="24"/>
        </w:rPr>
      </w:pPr>
      <w:r>
        <w:rPr>
          <w:rFonts w:ascii="Times New Roman" w:hAnsi="Times New Roman" w:cs="Times New Roman"/>
          <w:sz w:val="24"/>
          <w:szCs w:val="24"/>
        </w:rPr>
        <w:t>Providing s</w:t>
      </w:r>
      <w:r w:rsidR="00B52BA5" w:rsidRPr="00B52BA5">
        <w:rPr>
          <w:rFonts w:ascii="Times New Roman" w:hAnsi="Times New Roman" w:cs="Times New Roman"/>
          <w:sz w:val="24"/>
          <w:szCs w:val="24"/>
        </w:rPr>
        <w:t xml:space="preserve">anitary towels for 500 adolescent girls, allowing </w:t>
      </w:r>
      <w:r>
        <w:rPr>
          <w:rFonts w:ascii="Times New Roman" w:hAnsi="Times New Roman" w:cs="Times New Roman"/>
          <w:sz w:val="24"/>
          <w:szCs w:val="24"/>
        </w:rPr>
        <w:t>them to attend school regularly.  Statistics show that girls miss over 6 weeks of school each year without necessary supplies, making them fall behind in their academic performance or drop out of school altogether.</w:t>
      </w:r>
    </w:p>
    <w:p w:rsidR="00B52BA5" w:rsidRPr="00B52BA5" w:rsidRDefault="00324BF0" w:rsidP="00741548">
      <w:pPr>
        <w:numPr>
          <w:ilvl w:val="1"/>
          <w:numId w:val="3"/>
        </w:numPr>
        <w:shd w:val="clear" w:color="auto" w:fill="FFFFFF"/>
        <w:ind w:left="1080"/>
        <w:rPr>
          <w:rFonts w:ascii="Times New Roman" w:hAnsi="Times New Roman" w:cs="Times New Roman"/>
          <w:sz w:val="24"/>
          <w:szCs w:val="24"/>
        </w:rPr>
      </w:pPr>
      <w:r>
        <w:rPr>
          <w:rFonts w:ascii="Times New Roman" w:hAnsi="Times New Roman" w:cs="Times New Roman"/>
          <w:sz w:val="24"/>
          <w:szCs w:val="24"/>
        </w:rPr>
        <w:t>Providing p</w:t>
      </w:r>
      <w:r w:rsidR="00B52BA5" w:rsidRPr="00B52BA5">
        <w:rPr>
          <w:rFonts w:ascii="Times New Roman" w:hAnsi="Times New Roman" w:cs="Times New Roman"/>
          <w:sz w:val="24"/>
          <w:szCs w:val="24"/>
        </w:rPr>
        <w:t xml:space="preserve">sychosocial support </w:t>
      </w:r>
      <w:r>
        <w:rPr>
          <w:rFonts w:ascii="Times New Roman" w:hAnsi="Times New Roman" w:cs="Times New Roman"/>
          <w:sz w:val="24"/>
          <w:szCs w:val="24"/>
        </w:rPr>
        <w:t>for secondary school students.</w:t>
      </w:r>
    </w:p>
    <w:p w:rsidR="00B52BA5" w:rsidRPr="00924859" w:rsidRDefault="00324BF0" w:rsidP="00741548">
      <w:pPr>
        <w:numPr>
          <w:ilvl w:val="1"/>
          <w:numId w:val="3"/>
        </w:numPr>
        <w:shd w:val="clear" w:color="auto" w:fill="FFFFFF"/>
        <w:ind w:left="1080"/>
        <w:rPr>
          <w:rFonts w:ascii="Times New Roman" w:hAnsi="Times New Roman" w:cs="Times New Roman"/>
          <w:sz w:val="24"/>
          <w:szCs w:val="24"/>
        </w:rPr>
      </w:pPr>
      <w:r>
        <w:rPr>
          <w:rFonts w:ascii="Times New Roman" w:hAnsi="Times New Roman" w:cs="Times New Roman"/>
          <w:bCs/>
          <w:sz w:val="24"/>
          <w:szCs w:val="24"/>
        </w:rPr>
        <w:t>Providing evening and weekend f</w:t>
      </w:r>
      <w:r w:rsidR="00B52BA5" w:rsidRPr="00B52BA5">
        <w:rPr>
          <w:rFonts w:ascii="Times New Roman" w:hAnsi="Times New Roman" w:cs="Times New Roman"/>
          <w:bCs/>
          <w:sz w:val="24"/>
          <w:szCs w:val="24"/>
        </w:rPr>
        <w:t xml:space="preserve">ood </w:t>
      </w:r>
      <w:r w:rsidR="00B52BA5">
        <w:rPr>
          <w:rFonts w:ascii="Times New Roman" w:hAnsi="Times New Roman" w:cs="Times New Roman"/>
          <w:bCs/>
          <w:sz w:val="24"/>
          <w:szCs w:val="24"/>
        </w:rPr>
        <w:t>and other necessities for over 80</w:t>
      </w:r>
      <w:r w:rsidR="00B52BA5" w:rsidRPr="00B52BA5">
        <w:rPr>
          <w:rFonts w:ascii="Times New Roman" w:hAnsi="Times New Roman" w:cs="Times New Roman"/>
          <w:bCs/>
          <w:sz w:val="24"/>
          <w:szCs w:val="24"/>
        </w:rPr>
        <w:t xml:space="preserve"> households in which children as young as 13 are heads of household</w:t>
      </w:r>
      <w:r w:rsidR="0008544F">
        <w:rPr>
          <w:rFonts w:ascii="Times New Roman" w:hAnsi="Times New Roman" w:cs="Times New Roman"/>
          <w:bCs/>
          <w:sz w:val="24"/>
          <w:szCs w:val="24"/>
        </w:rPr>
        <w:t>s</w:t>
      </w:r>
      <w:r w:rsidR="00B52BA5" w:rsidRPr="00B52BA5">
        <w:rPr>
          <w:rFonts w:ascii="Times New Roman" w:hAnsi="Times New Roman" w:cs="Times New Roman"/>
          <w:bCs/>
          <w:sz w:val="24"/>
          <w:szCs w:val="24"/>
        </w:rPr>
        <w:t xml:space="preserve"> for themselves and younger siblings</w:t>
      </w:r>
      <w:r>
        <w:rPr>
          <w:rFonts w:ascii="Times New Roman" w:hAnsi="Times New Roman" w:cs="Times New Roman"/>
          <w:bCs/>
          <w:sz w:val="24"/>
          <w:szCs w:val="24"/>
        </w:rPr>
        <w:t>.</w:t>
      </w:r>
    </w:p>
    <w:p w:rsidR="00924859" w:rsidRPr="00B52BA5" w:rsidRDefault="00924859" w:rsidP="00741548">
      <w:pPr>
        <w:shd w:val="clear" w:color="auto" w:fill="FFFFFF"/>
        <w:ind w:left="1080"/>
        <w:rPr>
          <w:rFonts w:ascii="Times New Roman" w:hAnsi="Times New Roman" w:cs="Times New Roman"/>
          <w:sz w:val="24"/>
          <w:szCs w:val="24"/>
        </w:rPr>
      </w:pPr>
    </w:p>
    <w:p w:rsidR="00240FA0" w:rsidRDefault="00716E81" w:rsidP="00741548">
      <w:pPr>
        <w:pStyle w:val="ListParagraph"/>
        <w:numPr>
          <w:ilvl w:val="0"/>
          <w:numId w:val="1"/>
        </w:numPr>
        <w:shd w:val="clear" w:color="auto" w:fill="FFFFFF"/>
        <w:spacing w:after="0"/>
        <w:rPr>
          <w:rFonts w:ascii="Times New Roman" w:hAnsi="Times New Roman"/>
          <w:color w:val="auto"/>
          <w:sz w:val="24"/>
          <w:szCs w:val="24"/>
        </w:rPr>
      </w:pPr>
      <w:r w:rsidRPr="00324BF0">
        <w:rPr>
          <w:rFonts w:ascii="Times New Roman" w:hAnsi="Times New Roman"/>
          <w:i/>
          <w:color w:val="auto"/>
          <w:sz w:val="24"/>
          <w:szCs w:val="24"/>
          <w:u w:val="single"/>
        </w:rPr>
        <w:t xml:space="preserve">Responding to </w:t>
      </w:r>
      <w:r w:rsidR="00B52BA5" w:rsidRPr="00324BF0">
        <w:rPr>
          <w:rFonts w:ascii="Times New Roman" w:hAnsi="Times New Roman"/>
          <w:i/>
          <w:color w:val="auto"/>
          <w:sz w:val="24"/>
          <w:szCs w:val="24"/>
          <w:u w:val="single"/>
        </w:rPr>
        <w:t xml:space="preserve">the particular needs of </w:t>
      </w:r>
      <w:r w:rsidR="00924859" w:rsidRPr="00324BF0">
        <w:rPr>
          <w:rFonts w:ascii="Times New Roman" w:hAnsi="Times New Roman"/>
          <w:i/>
          <w:color w:val="auto"/>
          <w:sz w:val="24"/>
          <w:szCs w:val="24"/>
          <w:u w:val="single"/>
        </w:rPr>
        <w:t xml:space="preserve">adolescent </w:t>
      </w:r>
      <w:r w:rsidR="00924859" w:rsidRPr="00240FA0">
        <w:rPr>
          <w:rFonts w:ascii="Times New Roman" w:hAnsi="Times New Roman"/>
          <w:i/>
          <w:color w:val="auto"/>
          <w:sz w:val="24"/>
          <w:szCs w:val="24"/>
          <w:u w:val="single"/>
        </w:rPr>
        <w:t>girls</w:t>
      </w:r>
      <w:r w:rsidR="00240FA0" w:rsidRPr="00240FA0">
        <w:rPr>
          <w:rFonts w:ascii="Times New Roman" w:hAnsi="Times New Roman"/>
          <w:i/>
          <w:color w:val="auto"/>
          <w:sz w:val="24"/>
          <w:szCs w:val="24"/>
          <w:u w:val="single"/>
        </w:rPr>
        <w:t xml:space="preserve">, </w:t>
      </w:r>
      <w:r w:rsidR="00240FA0">
        <w:rPr>
          <w:rFonts w:ascii="Times New Roman" w:hAnsi="Times New Roman"/>
          <w:i/>
          <w:color w:val="auto"/>
          <w:sz w:val="24"/>
          <w:szCs w:val="24"/>
          <w:u w:val="single"/>
        </w:rPr>
        <w:t>by</w:t>
      </w:r>
      <w:r w:rsidR="00240FA0">
        <w:rPr>
          <w:rFonts w:ascii="Times New Roman" w:hAnsi="Times New Roman"/>
          <w:color w:val="auto"/>
          <w:sz w:val="24"/>
          <w:szCs w:val="24"/>
        </w:rPr>
        <w:t>:</w:t>
      </w:r>
    </w:p>
    <w:p w:rsidR="00240FA0" w:rsidRDefault="00240FA0" w:rsidP="00741548">
      <w:pPr>
        <w:pStyle w:val="ListParagraph"/>
        <w:numPr>
          <w:ilvl w:val="1"/>
          <w:numId w:val="1"/>
        </w:numPr>
        <w:shd w:val="clear" w:color="auto" w:fill="FFFFFF"/>
        <w:spacing w:after="0"/>
        <w:ind w:left="1080"/>
        <w:rPr>
          <w:rFonts w:ascii="Times New Roman" w:hAnsi="Times New Roman"/>
          <w:color w:val="auto"/>
          <w:sz w:val="24"/>
          <w:szCs w:val="24"/>
        </w:rPr>
      </w:pPr>
      <w:r>
        <w:rPr>
          <w:rFonts w:ascii="Times New Roman" w:hAnsi="Times New Roman"/>
          <w:color w:val="auto"/>
          <w:sz w:val="24"/>
          <w:szCs w:val="24"/>
        </w:rPr>
        <w:t>H</w:t>
      </w:r>
      <w:r w:rsidR="00716E81">
        <w:rPr>
          <w:rFonts w:ascii="Times New Roman" w:hAnsi="Times New Roman"/>
          <w:color w:val="auto"/>
          <w:sz w:val="24"/>
          <w:szCs w:val="24"/>
        </w:rPr>
        <w:t>osting</w:t>
      </w:r>
      <w:r w:rsidR="00924859" w:rsidRPr="00716E81">
        <w:rPr>
          <w:rFonts w:ascii="Times New Roman" w:hAnsi="Times New Roman"/>
          <w:color w:val="auto"/>
          <w:sz w:val="24"/>
          <w:szCs w:val="24"/>
        </w:rPr>
        <w:t xml:space="preserve"> </w:t>
      </w:r>
      <w:r w:rsidR="00716E81" w:rsidRPr="00716E81">
        <w:rPr>
          <w:rFonts w:ascii="Times New Roman" w:hAnsi="Times New Roman"/>
          <w:color w:val="auto"/>
          <w:sz w:val="24"/>
          <w:szCs w:val="24"/>
        </w:rPr>
        <w:t xml:space="preserve">regular </w:t>
      </w:r>
      <w:r w:rsidR="00716E81">
        <w:rPr>
          <w:rFonts w:ascii="Times New Roman" w:hAnsi="Times New Roman"/>
          <w:color w:val="auto"/>
          <w:sz w:val="24"/>
          <w:szCs w:val="24"/>
        </w:rPr>
        <w:t>educational programs</w:t>
      </w:r>
      <w:r w:rsidR="00716E81" w:rsidRPr="00716E81">
        <w:rPr>
          <w:rFonts w:ascii="Times New Roman" w:hAnsi="Times New Roman"/>
          <w:color w:val="auto"/>
          <w:sz w:val="24"/>
          <w:szCs w:val="24"/>
        </w:rPr>
        <w:t xml:space="preserve"> that focus on health, relationships, life skills, and girls’ rights; </w:t>
      </w:r>
    </w:p>
    <w:p w:rsidR="00240FA0" w:rsidRDefault="00240FA0" w:rsidP="00741548">
      <w:pPr>
        <w:pStyle w:val="ListParagraph"/>
        <w:numPr>
          <w:ilvl w:val="1"/>
          <w:numId w:val="1"/>
        </w:numPr>
        <w:shd w:val="clear" w:color="auto" w:fill="FFFFFF"/>
        <w:spacing w:after="0"/>
        <w:ind w:left="1080"/>
        <w:rPr>
          <w:rFonts w:ascii="Times New Roman" w:hAnsi="Times New Roman"/>
          <w:color w:val="auto"/>
          <w:sz w:val="24"/>
          <w:szCs w:val="24"/>
        </w:rPr>
      </w:pPr>
      <w:r>
        <w:rPr>
          <w:rFonts w:ascii="Times New Roman" w:hAnsi="Times New Roman"/>
          <w:color w:val="auto"/>
          <w:sz w:val="24"/>
          <w:szCs w:val="24"/>
        </w:rPr>
        <w:t>O</w:t>
      </w:r>
      <w:r w:rsidR="00716E81">
        <w:rPr>
          <w:rFonts w:ascii="Times New Roman" w:hAnsi="Times New Roman"/>
          <w:color w:val="auto"/>
          <w:sz w:val="24"/>
          <w:szCs w:val="24"/>
        </w:rPr>
        <w:t>ffering</w:t>
      </w:r>
      <w:r w:rsidR="00716E81" w:rsidRPr="00716E81">
        <w:rPr>
          <w:rFonts w:ascii="Times New Roman" w:hAnsi="Times New Roman"/>
          <w:color w:val="auto"/>
          <w:sz w:val="24"/>
          <w:szCs w:val="24"/>
        </w:rPr>
        <w:t xml:space="preserve"> guidance and support through female mentors; and </w:t>
      </w:r>
    </w:p>
    <w:p w:rsidR="00B52BA5" w:rsidRDefault="00240FA0" w:rsidP="00741548">
      <w:pPr>
        <w:pStyle w:val="ListParagraph"/>
        <w:numPr>
          <w:ilvl w:val="1"/>
          <w:numId w:val="1"/>
        </w:numPr>
        <w:shd w:val="clear" w:color="auto" w:fill="FFFFFF"/>
        <w:spacing w:after="0"/>
        <w:ind w:left="1080"/>
        <w:rPr>
          <w:rFonts w:ascii="Times New Roman" w:hAnsi="Times New Roman"/>
          <w:color w:val="auto"/>
          <w:sz w:val="24"/>
          <w:szCs w:val="24"/>
        </w:rPr>
      </w:pPr>
      <w:r>
        <w:rPr>
          <w:rFonts w:ascii="Times New Roman" w:hAnsi="Times New Roman"/>
          <w:color w:val="auto"/>
          <w:sz w:val="24"/>
          <w:szCs w:val="24"/>
        </w:rPr>
        <w:lastRenderedPageBreak/>
        <w:t>Inspiring</w:t>
      </w:r>
      <w:r w:rsidR="00716E81">
        <w:rPr>
          <w:rFonts w:ascii="Times New Roman" w:hAnsi="Times New Roman"/>
          <w:color w:val="auto"/>
          <w:sz w:val="24"/>
          <w:szCs w:val="24"/>
        </w:rPr>
        <w:t xml:space="preserve"> and giving</w:t>
      </w:r>
      <w:r w:rsidR="00716E81" w:rsidRPr="00716E81">
        <w:rPr>
          <w:rFonts w:ascii="Times New Roman" w:hAnsi="Times New Roman"/>
          <w:color w:val="auto"/>
          <w:sz w:val="24"/>
          <w:szCs w:val="24"/>
        </w:rPr>
        <w:t xml:space="preserve"> direction through interaction with local women professionals.</w:t>
      </w:r>
    </w:p>
    <w:p w:rsidR="00741548" w:rsidRPr="00716E81" w:rsidRDefault="00741548" w:rsidP="00741548">
      <w:pPr>
        <w:pStyle w:val="ListParagraph"/>
        <w:shd w:val="clear" w:color="auto" w:fill="FFFFFF"/>
        <w:spacing w:after="0"/>
        <w:ind w:left="1080"/>
        <w:rPr>
          <w:rFonts w:ascii="Times New Roman" w:hAnsi="Times New Roman"/>
          <w:color w:val="auto"/>
          <w:sz w:val="24"/>
          <w:szCs w:val="24"/>
        </w:rPr>
      </w:pPr>
    </w:p>
    <w:p w:rsidR="00B52BA5" w:rsidRPr="00240FA0" w:rsidRDefault="00B52BA5" w:rsidP="00741548">
      <w:pPr>
        <w:numPr>
          <w:ilvl w:val="0"/>
          <w:numId w:val="1"/>
        </w:numPr>
        <w:contextualSpacing/>
        <w:rPr>
          <w:rFonts w:ascii="Times New Roman" w:hAnsi="Times New Roman" w:cs="Times New Roman"/>
          <w:sz w:val="24"/>
          <w:szCs w:val="24"/>
        </w:rPr>
      </w:pPr>
      <w:r w:rsidRPr="00324BF0">
        <w:rPr>
          <w:rFonts w:ascii="Times New Roman" w:hAnsi="Times New Roman" w:cs="Times New Roman"/>
          <w:i/>
          <w:sz w:val="24"/>
          <w:szCs w:val="24"/>
          <w:u w:val="single"/>
        </w:rPr>
        <w:t>Providing relief services which respond to basic needs (e.g., blankets, home repair and new construction)</w:t>
      </w:r>
      <w:r w:rsidRPr="00B52BA5">
        <w:rPr>
          <w:rFonts w:ascii="Times New Roman" w:hAnsi="Times New Roman" w:cs="Times New Roman"/>
          <w:sz w:val="24"/>
          <w:szCs w:val="24"/>
        </w:rPr>
        <w:t>.</w:t>
      </w:r>
      <w:r w:rsidR="00324BF0" w:rsidRPr="00324BF0">
        <w:rPr>
          <w:rFonts w:ascii="Arial Narrow" w:hAnsi="Arial Narrow"/>
        </w:rPr>
        <w:t xml:space="preserve"> </w:t>
      </w:r>
      <w:r w:rsidR="00324BF0" w:rsidRPr="00324BF0">
        <w:rPr>
          <w:rFonts w:ascii="Times New Roman" w:hAnsi="Times New Roman" w:cs="Times New Roman"/>
          <w:sz w:val="24"/>
          <w:szCs w:val="24"/>
        </w:rPr>
        <w:t xml:space="preserve">While the focus of these services is to respond to urgent needs, households </w:t>
      </w:r>
      <w:r w:rsidR="00324BF0">
        <w:rPr>
          <w:rFonts w:ascii="Times New Roman" w:hAnsi="Times New Roman" w:cs="Times New Roman"/>
          <w:sz w:val="24"/>
          <w:szCs w:val="24"/>
        </w:rPr>
        <w:t>also benefit from t</w:t>
      </w:r>
      <w:r w:rsidR="00324BF0" w:rsidRPr="00324BF0">
        <w:rPr>
          <w:rFonts w:ascii="Times New Roman" w:hAnsi="Times New Roman" w:cs="Times New Roman"/>
          <w:sz w:val="24"/>
          <w:szCs w:val="24"/>
        </w:rPr>
        <w:t>he Umoja Project</w:t>
      </w:r>
      <w:r w:rsidR="0040393B">
        <w:rPr>
          <w:rFonts w:ascii="Times New Roman" w:hAnsi="Times New Roman" w:cs="Times New Roman"/>
          <w:sz w:val="24"/>
          <w:szCs w:val="24"/>
        </w:rPr>
        <w:t xml:space="preserve"> by</w:t>
      </w:r>
      <w:r w:rsidR="00324BF0" w:rsidRPr="00324BF0">
        <w:rPr>
          <w:rFonts w:ascii="Times New Roman" w:hAnsi="Times New Roman" w:cs="Times New Roman"/>
          <w:sz w:val="24"/>
          <w:szCs w:val="24"/>
        </w:rPr>
        <w:t xml:space="preserve"> employing guardians whenever possible (e.g. as tailors for the uniforms or as laborers for home repairs and construction).</w:t>
      </w:r>
    </w:p>
    <w:p w:rsidR="00240FA0" w:rsidRDefault="00240FA0" w:rsidP="00741548">
      <w:pPr>
        <w:shd w:val="clear" w:color="auto" w:fill="FFFFFF"/>
        <w:ind w:left="504"/>
        <w:rPr>
          <w:rFonts w:ascii="Times New Roman" w:hAnsi="Times New Roman" w:cs="Times New Roman"/>
          <w:sz w:val="24"/>
          <w:szCs w:val="24"/>
        </w:rPr>
      </w:pPr>
    </w:p>
    <w:p w:rsidR="00342479" w:rsidRPr="00240FA0" w:rsidRDefault="00B52BA5" w:rsidP="00741548">
      <w:pPr>
        <w:numPr>
          <w:ilvl w:val="0"/>
          <w:numId w:val="1"/>
        </w:numPr>
        <w:shd w:val="clear" w:color="auto" w:fill="FFFFFF"/>
        <w:contextualSpacing/>
        <w:rPr>
          <w:rFonts w:ascii="Times New Roman" w:hAnsi="Times New Roman" w:cs="Times New Roman"/>
          <w:sz w:val="24"/>
          <w:szCs w:val="24"/>
        </w:rPr>
      </w:pPr>
      <w:r w:rsidRPr="00240FA0">
        <w:rPr>
          <w:rFonts w:ascii="Times New Roman" w:hAnsi="Times New Roman" w:cs="Times New Roman"/>
          <w:i/>
          <w:sz w:val="24"/>
          <w:szCs w:val="24"/>
          <w:u w:val="single"/>
        </w:rPr>
        <w:t>Promoting sustainable development through employment and other income generating p</w:t>
      </w:r>
      <w:r w:rsidR="00240FA0" w:rsidRPr="00240FA0">
        <w:rPr>
          <w:rFonts w:ascii="Times New Roman" w:hAnsi="Times New Roman" w:cs="Times New Roman"/>
          <w:i/>
          <w:sz w:val="24"/>
          <w:szCs w:val="24"/>
          <w:u w:val="single"/>
        </w:rPr>
        <w:t>rojects for household guardians</w:t>
      </w:r>
      <w:r w:rsidR="00240FA0" w:rsidRPr="00240FA0">
        <w:rPr>
          <w:rFonts w:ascii="Times New Roman" w:hAnsi="Times New Roman" w:cs="Times New Roman"/>
          <w:sz w:val="24"/>
          <w:szCs w:val="24"/>
        </w:rPr>
        <w:t xml:space="preserve">.  Currently we </w:t>
      </w:r>
      <w:r w:rsidR="00324BF0" w:rsidRPr="00240FA0">
        <w:rPr>
          <w:rFonts w:ascii="Times New Roman" w:hAnsi="Times New Roman" w:cs="Times New Roman"/>
          <w:sz w:val="24"/>
          <w:szCs w:val="24"/>
        </w:rPr>
        <w:t xml:space="preserve">are focusing on the development of school-based income-generating projects which will allow schools to assume an increasing portion of the costs for the lunch program.  </w:t>
      </w:r>
    </w:p>
    <w:sectPr w:rsidR="00342479" w:rsidRPr="00240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0429"/>
    <w:multiLevelType w:val="hybridMultilevel"/>
    <w:tmpl w:val="25C09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BB6D46"/>
    <w:multiLevelType w:val="hybridMultilevel"/>
    <w:tmpl w:val="64AEDC5A"/>
    <w:lvl w:ilvl="0" w:tplc="0409000F">
      <w:start w:val="1"/>
      <w:numFmt w:val="decimal"/>
      <w:lvlText w:val="%1."/>
      <w:lvlJc w:val="left"/>
      <w:pPr>
        <w:ind w:left="504" w:hanging="360"/>
      </w:pPr>
      <w:rPr>
        <w:rFonts w:hint="default"/>
        <w:b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nsid w:val="59D05A72"/>
    <w:multiLevelType w:val="hybridMultilevel"/>
    <w:tmpl w:val="58423F0C"/>
    <w:lvl w:ilvl="0" w:tplc="0409000F">
      <w:start w:val="1"/>
      <w:numFmt w:val="decimal"/>
      <w:lvlText w:val="%1."/>
      <w:lvlJc w:val="left"/>
      <w:pPr>
        <w:ind w:left="504" w:hanging="360"/>
      </w:pPr>
      <w:rPr>
        <w:rFonts w:hint="default"/>
        <w:b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662618B4"/>
    <w:multiLevelType w:val="hybridMultilevel"/>
    <w:tmpl w:val="A074F106"/>
    <w:lvl w:ilvl="0" w:tplc="0409000F">
      <w:start w:val="1"/>
      <w:numFmt w:val="decimal"/>
      <w:lvlText w:val="%1."/>
      <w:lvlJc w:val="left"/>
      <w:pPr>
        <w:ind w:left="504" w:hanging="360"/>
      </w:pPr>
      <w:rPr>
        <w:rFonts w:hint="default"/>
        <w:b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A5"/>
    <w:rsid w:val="00061121"/>
    <w:rsid w:val="0008544F"/>
    <w:rsid w:val="00231CF1"/>
    <w:rsid w:val="00240FA0"/>
    <w:rsid w:val="002E3727"/>
    <w:rsid w:val="002F05D8"/>
    <w:rsid w:val="00324BF0"/>
    <w:rsid w:val="00342479"/>
    <w:rsid w:val="0040393B"/>
    <w:rsid w:val="00716E81"/>
    <w:rsid w:val="00741548"/>
    <w:rsid w:val="008D121A"/>
    <w:rsid w:val="00924859"/>
    <w:rsid w:val="00B52BA5"/>
    <w:rsid w:val="00DD02EF"/>
    <w:rsid w:val="00EA6811"/>
    <w:rsid w:val="00EA6B6A"/>
    <w:rsid w:val="00FF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BA5"/>
    <w:pPr>
      <w:spacing w:after="120"/>
      <w:ind w:left="720"/>
      <w:contextualSpacing/>
    </w:pPr>
    <w:rPr>
      <w:rFonts w:ascii="Perpetua" w:eastAsia="Times New Roman" w:hAnsi="Perpetua" w:cs="Times New Roman"/>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BA5"/>
    <w:pPr>
      <w:spacing w:after="120"/>
      <w:ind w:left="720"/>
      <w:contextualSpacing/>
    </w:pPr>
    <w:rPr>
      <w:rFonts w:ascii="Perpetua" w:eastAsia="Times New Roman" w:hAnsi="Perpetua" w:cs="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2</cp:revision>
  <dcterms:created xsi:type="dcterms:W3CDTF">2012-10-15T18:58:00Z</dcterms:created>
  <dcterms:modified xsi:type="dcterms:W3CDTF">2012-10-15T18:58:00Z</dcterms:modified>
</cp:coreProperties>
</file>